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91"/>
        <w:tblW w:w="0" w:type="auto"/>
        <w:tblLook w:val="01E0" w:firstRow="1" w:lastRow="1" w:firstColumn="1" w:lastColumn="1" w:noHBand="0" w:noVBand="0"/>
      </w:tblPr>
      <w:tblGrid>
        <w:gridCol w:w="9355"/>
      </w:tblGrid>
      <w:tr w:rsidR="003A1786" w:rsidRPr="004B33D5" w:rsidTr="00CB476E">
        <w:trPr>
          <w:trHeight w:hRule="exact" w:val="1304"/>
        </w:trPr>
        <w:tc>
          <w:tcPr>
            <w:tcW w:w="9570" w:type="dxa"/>
          </w:tcPr>
          <w:p w:rsidR="003A1786" w:rsidRPr="004B33D5" w:rsidRDefault="003A1786" w:rsidP="00CB476E">
            <w:pPr>
              <w:spacing w:after="0" w:line="240" w:lineRule="auto"/>
              <w:jc w:val="center"/>
              <w:rPr>
                <w:rFonts w:eastAsia="Calibri"/>
                <w:b/>
                <w:lang w:eastAsia="ru-RU"/>
              </w:rPr>
            </w:pPr>
            <w:proofErr w:type="spellStart"/>
            <w:r w:rsidRPr="004B33D5">
              <w:rPr>
                <w:rFonts w:eastAsia="Calibri"/>
                <w:b/>
                <w:lang w:eastAsia="ru-RU"/>
              </w:rPr>
              <w:t>Могойтуйская</w:t>
            </w:r>
            <w:proofErr w:type="spellEnd"/>
            <w:r w:rsidRPr="004B33D5">
              <w:rPr>
                <w:rFonts w:eastAsia="Calibri"/>
                <w:b/>
                <w:lang w:eastAsia="ru-RU"/>
              </w:rPr>
              <w:t xml:space="preserve"> районная территориальная избирательная комиссия </w:t>
            </w:r>
          </w:p>
          <w:p w:rsidR="003A1786" w:rsidRPr="004B33D5" w:rsidRDefault="003A1786" w:rsidP="00CB476E">
            <w:pPr>
              <w:spacing w:after="0" w:line="240" w:lineRule="auto"/>
              <w:jc w:val="center"/>
              <w:rPr>
                <w:rFonts w:eastAsia="Calibri"/>
                <w:b/>
                <w:lang w:eastAsia="ru-RU"/>
              </w:rPr>
            </w:pPr>
            <w:r w:rsidRPr="004B33D5">
              <w:rPr>
                <w:rFonts w:eastAsia="Calibri"/>
                <w:b/>
                <w:lang w:eastAsia="ru-RU"/>
              </w:rPr>
              <w:t>Забайкальского края</w:t>
            </w:r>
          </w:p>
          <w:p w:rsidR="003A1786" w:rsidRPr="004B33D5" w:rsidRDefault="003A1786" w:rsidP="00CB476E">
            <w:pPr>
              <w:spacing w:after="0" w:line="240" w:lineRule="auto"/>
              <w:jc w:val="center"/>
              <w:rPr>
                <w:rFonts w:eastAsia="Calibri"/>
                <w:b/>
                <w:lang w:eastAsia="ru-RU"/>
              </w:rPr>
            </w:pPr>
          </w:p>
          <w:p w:rsidR="003A1786" w:rsidRPr="004B33D5" w:rsidRDefault="003A1786" w:rsidP="00CB476E">
            <w:pPr>
              <w:spacing w:after="0" w:line="240" w:lineRule="auto"/>
              <w:jc w:val="center"/>
              <w:rPr>
                <w:rFonts w:eastAsia="Calibri"/>
                <w:b/>
                <w:lang w:eastAsia="ru-RU"/>
              </w:rPr>
            </w:pPr>
            <w:r w:rsidRPr="004B33D5">
              <w:rPr>
                <w:rFonts w:eastAsia="Calibri"/>
                <w:b/>
                <w:lang w:eastAsia="ru-RU"/>
              </w:rPr>
              <w:t>ПОСТАНОВЛЕНИЕ</w:t>
            </w:r>
          </w:p>
        </w:tc>
      </w:tr>
      <w:tr w:rsidR="003A1786" w:rsidRPr="004B33D5" w:rsidTr="00CB476E">
        <w:trPr>
          <w:trHeight w:val="561"/>
        </w:trPr>
        <w:tc>
          <w:tcPr>
            <w:tcW w:w="9570" w:type="dxa"/>
          </w:tcPr>
          <w:p w:rsidR="003A1786" w:rsidRPr="004B33D5" w:rsidRDefault="003A1786" w:rsidP="00CB476E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  <w:p w:rsidR="003A1786" w:rsidRPr="004B33D5" w:rsidRDefault="006B2897" w:rsidP="00DC4B2B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</w:t>
            </w:r>
            <w:r w:rsidR="007C5171">
              <w:rPr>
                <w:rFonts w:eastAsia="Calibri"/>
                <w:lang w:eastAsia="ru-RU"/>
              </w:rPr>
              <w:t>8</w:t>
            </w:r>
            <w:r w:rsidR="00AA545A">
              <w:rPr>
                <w:rFonts w:eastAsia="Calibri"/>
                <w:lang w:eastAsia="ru-RU"/>
              </w:rPr>
              <w:t>.07</w:t>
            </w:r>
            <w:r w:rsidR="003A1786" w:rsidRPr="004B33D5">
              <w:rPr>
                <w:rFonts w:eastAsia="Calibri"/>
                <w:lang w:eastAsia="ru-RU"/>
              </w:rPr>
              <w:t>.202</w:t>
            </w:r>
            <w:r w:rsidR="003A1786">
              <w:rPr>
                <w:rFonts w:eastAsia="Calibri"/>
                <w:lang w:eastAsia="ru-RU"/>
              </w:rPr>
              <w:t>5</w:t>
            </w:r>
            <w:r w:rsidR="00AA545A">
              <w:rPr>
                <w:rFonts w:eastAsia="Calibri"/>
                <w:lang w:eastAsia="ru-RU"/>
              </w:rPr>
              <w:tab/>
            </w:r>
            <w:r w:rsidR="00AA545A">
              <w:rPr>
                <w:rFonts w:eastAsia="Calibri"/>
                <w:lang w:eastAsia="ru-RU"/>
              </w:rPr>
              <w:tab/>
            </w:r>
            <w:r w:rsidR="00AA545A">
              <w:rPr>
                <w:rFonts w:eastAsia="Calibri"/>
                <w:lang w:eastAsia="ru-RU"/>
              </w:rPr>
              <w:tab/>
            </w:r>
            <w:r w:rsidR="00AA545A">
              <w:rPr>
                <w:rFonts w:eastAsia="Calibri"/>
                <w:lang w:eastAsia="ru-RU"/>
              </w:rPr>
              <w:tab/>
            </w:r>
            <w:r w:rsidR="00AA545A">
              <w:rPr>
                <w:rFonts w:eastAsia="Calibri"/>
                <w:lang w:eastAsia="ru-RU"/>
              </w:rPr>
              <w:tab/>
            </w:r>
            <w:r w:rsidR="00AA545A">
              <w:rPr>
                <w:rFonts w:eastAsia="Calibri"/>
                <w:lang w:eastAsia="ru-RU"/>
              </w:rPr>
              <w:tab/>
            </w:r>
            <w:r w:rsidR="00AA545A">
              <w:rPr>
                <w:rFonts w:eastAsia="Calibri"/>
                <w:lang w:eastAsia="ru-RU"/>
              </w:rPr>
              <w:tab/>
            </w:r>
            <w:r w:rsidR="00AA545A">
              <w:rPr>
                <w:rFonts w:eastAsia="Calibri"/>
                <w:lang w:eastAsia="ru-RU"/>
              </w:rPr>
              <w:tab/>
            </w:r>
            <w:r w:rsidR="00AA545A">
              <w:rPr>
                <w:rFonts w:eastAsia="Calibri"/>
                <w:lang w:eastAsia="ru-RU"/>
              </w:rPr>
              <w:tab/>
            </w:r>
            <w:r w:rsidR="00AA545A">
              <w:rPr>
                <w:rFonts w:eastAsia="Calibri"/>
                <w:lang w:eastAsia="ru-RU"/>
              </w:rPr>
              <w:tab/>
            </w:r>
            <w:r w:rsidR="003A1786" w:rsidRPr="004B33D5">
              <w:rPr>
                <w:rFonts w:eastAsia="Calibri"/>
                <w:lang w:eastAsia="ru-RU"/>
              </w:rPr>
              <w:t>№</w:t>
            </w:r>
            <w:r w:rsidR="003A1786">
              <w:rPr>
                <w:rFonts w:eastAsia="Calibri"/>
                <w:lang w:eastAsia="ru-RU"/>
              </w:rPr>
              <w:t xml:space="preserve"> </w:t>
            </w:r>
            <w:r w:rsidR="00E75944">
              <w:rPr>
                <w:rFonts w:eastAsia="Calibri"/>
                <w:lang w:eastAsia="ru-RU"/>
              </w:rPr>
              <w:t>60 - 219</w:t>
            </w:r>
          </w:p>
        </w:tc>
      </w:tr>
      <w:tr w:rsidR="003A1786" w:rsidRPr="004B33D5" w:rsidTr="00CB476E">
        <w:trPr>
          <w:trHeight w:val="550"/>
        </w:trPr>
        <w:tc>
          <w:tcPr>
            <w:tcW w:w="9570" w:type="dxa"/>
          </w:tcPr>
          <w:p w:rsidR="003A1786" w:rsidRPr="004B33D5" w:rsidRDefault="003A1786" w:rsidP="00CB476E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proofErr w:type="spellStart"/>
            <w:r w:rsidRPr="004B33D5">
              <w:rPr>
                <w:rFonts w:eastAsia="Calibri"/>
                <w:lang w:eastAsia="ru-RU"/>
              </w:rPr>
              <w:t>пгт</w:t>
            </w:r>
            <w:proofErr w:type="spellEnd"/>
            <w:r w:rsidRPr="004B33D5">
              <w:rPr>
                <w:rFonts w:eastAsia="Calibri"/>
                <w:lang w:eastAsia="ru-RU"/>
              </w:rPr>
              <w:t xml:space="preserve">. Могойтуй  </w:t>
            </w:r>
          </w:p>
        </w:tc>
      </w:tr>
    </w:tbl>
    <w:p w:rsidR="00474E28" w:rsidRPr="00474E28" w:rsidRDefault="000574CC" w:rsidP="00AA545A">
      <w:pPr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О регистрации </w:t>
      </w:r>
      <w:r w:rsidR="004A35F3">
        <w:rPr>
          <w:b/>
          <w:bCs/>
          <w:color w:val="000000"/>
        </w:rPr>
        <w:t>уполномоченного представителя</w:t>
      </w:r>
      <w:r w:rsidR="00BF01F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избирательного объединения по выборам депутатов</w:t>
      </w:r>
      <w:r w:rsidR="00474E28" w:rsidRPr="00474E28">
        <w:rPr>
          <w:b/>
          <w:bCs/>
          <w:color w:val="000000"/>
        </w:rPr>
        <w:t xml:space="preserve"> </w:t>
      </w:r>
      <w:r w:rsidR="00AA545A" w:rsidRPr="00D20CC0">
        <w:rPr>
          <w:b/>
        </w:rPr>
        <w:t xml:space="preserve">Совета первого созыва </w:t>
      </w:r>
      <w:proofErr w:type="spellStart"/>
      <w:r w:rsidR="00AA545A">
        <w:rPr>
          <w:b/>
        </w:rPr>
        <w:t>Могойтуйского</w:t>
      </w:r>
      <w:proofErr w:type="spellEnd"/>
      <w:r w:rsidR="00AA545A" w:rsidRPr="00D20CC0">
        <w:rPr>
          <w:b/>
        </w:rPr>
        <w:t xml:space="preserve"> муниципального округа Забайкальского края</w:t>
      </w:r>
      <w:r w:rsidR="00AA545A" w:rsidRPr="00474E28">
        <w:rPr>
          <w:b/>
          <w:bCs/>
          <w:color w:val="000000"/>
        </w:rPr>
        <w:t xml:space="preserve"> </w:t>
      </w:r>
      <w:r w:rsidR="00474E28" w:rsidRPr="00474E28">
        <w:rPr>
          <w:b/>
          <w:bCs/>
          <w:color w:val="000000"/>
        </w:rPr>
        <w:t>по</w:t>
      </w:r>
      <w:r w:rsidR="00AA545A">
        <w:rPr>
          <w:b/>
          <w:bCs/>
          <w:color w:val="000000"/>
        </w:rPr>
        <w:t xml:space="preserve"> </w:t>
      </w:r>
      <w:r w:rsidR="004A35F3">
        <w:rPr>
          <w:b/>
          <w:bCs/>
          <w:color w:val="000000"/>
        </w:rPr>
        <w:t xml:space="preserve">одномандатному и </w:t>
      </w:r>
      <w:r w:rsidR="00474E28" w:rsidRPr="00474E28">
        <w:rPr>
          <w:b/>
          <w:bCs/>
          <w:color w:val="000000"/>
        </w:rPr>
        <w:t>многомандатным</w:t>
      </w:r>
      <w:r w:rsidR="005B3D5F">
        <w:rPr>
          <w:b/>
          <w:bCs/>
          <w:color w:val="000000"/>
        </w:rPr>
        <w:t xml:space="preserve"> избирательным округам, назначенн</w:t>
      </w:r>
      <w:r w:rsidR="00474E28" w:rsidRPr="00474E28">
        <w:rPr>
          <w:b/>
          <w:bCs/>
          <w:color w:val="000000"/>
        </w:rPr>
        <w:t xml:space="preserve">ых избирательным объединением </w:t>
      </w:r>
      <w:proofErr w:type="spellStart"/>
      <w:r w:rsidR="004A35F3">
        <w:rPr>
          <w:rFonts w:eastAsia="Calibri"/>
          <w:b/>
          <w:szCs w:val="24"/>
        </w:rPr>
        <w:t>Могойтуйское</w:t>
      </w:r>
      <w:proofErr w:type="spellEnd"/>
      <w:r w:rsidR="004A35F3">
        <w:rPr>
          <w:rFonts w:eastAsia="Calibri"/>
          <w:b/>
          <w:szCs w:val="24"/>
        </w:rPr>
        <w:t xml:space="preserve"> местное отделение Забайкальского регионального отделения Всероссийской политической партии «ЕДИНАЯ РОССИЯ»</w:t>
      </w:r>
    </w:p>
    <w:p w:rsidR="00474E28" w:rsidRPr="00474E28" w:rsidRDefault="00474E28" w:rsidP="00474E28">
      <w:pPr>
        <w:pStyle w:val="Pa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74E28" w:rsidRPr="00474E28" w:rsidRDefault="000574CC" w:rsidP="00AA545A">
      <w:pPr>
        <w:pStyle w:val="Pa2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Рассмотрев документы, представленные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Могойтуйскую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районную </w:t>
      </w:r>
      <w:r w:rsidR="005B3D5F">
        <w:rPr>
          <w:rFonts w:ascii="Times New Roman" w:hAnsi="Times New Roman"/>
          <w:color w:val="000000"/>
          <w:sz w:val="28"/>
          <w:szCs w:val="28"/>
        </w:rPr>
        <w:t xml:space="preserve">территориальную </w:t>
      </w:r>
      <w:r>
        <w:rPr>
          <w:rFonts w:ascii="Times New Roman" w:hAnsi="Times New Roman"/>
          <w:color w:val="000000"/>
          <w:sz w:val="28"/>
          <w:szCs w:val="28"/>
        </w:rPr>
        <w:t>избирательную комиссию</w:t>
      </w:r>
      <w:r w:rsidR="004A35F3">
        <w:rPr>
          <w:rFonts w:ascii="Times New Roman" w:hAnsi="Times New Roman"/>
          <w:color w:val="000000"/>
          <w:sz w:val="28"/>
          <w:szCs w:val="28"/>
        </w:rPr>
        <w:t xml:space="preserve"> для регистрации уполномоченного представителя </w:t>
      </w:r>
      <w:r w:rsidR="00701743">
        <w:rPr>
          <w:rFonts w:ascii="Times New Roman" w:hAnsi="Times New Roman"/>
          <w:color w:val="000000"/>
          <w:sz w:val="28"/>
          <w:szCs w:val="28"/>
        </w:rPr>
        <w:t xml:space="preserve"> избирательного объединения</w:t>
      </w:r>
      <w:r w:rsidR="00474E28" w:rsidRPr="00474E2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A35F3">
        <w:rPr>
          <w:rFonts w:ascii="Times New Roman" w:hAnsi="Times New Roman"/>
          <w:color w:val="000000"/>
          <w:sz w:val="28"/>
          <w:szCs w:val="28"/>
        </w:rPr>
        <w:t>Могойтуйское</w:t>
      </w:r>
      <w:proofErr w:type="spellEnd"/>
      <w:r w:rsidR="004A35F3">
        <w:rPr>
          <w:rFonts w:ascii="Times New Roman" w:hAnsi="Times New Roman"/>
          <w:color w:val="000000"/>
          <w:sz w:val="28"/>
          <w:szCs w:val="28"/>
        </w:rPr>
        <w:t xml:space="preserve"> местное отделение Забайкальского регионального отделения Всероссийской политической партии «</w:t>
      </w:r>
      <w:r w:rsidR="004A35F3" w:rsidRPr="004A35F3">
        <w:rPr>
          <w:rFonts w:ascii="Times New Roman" w:hAnsi="Times New Roman"/>
          <w:b/>
          <w:color w:val="000000"/>
          <w:sz w:val="28"/>
          <w:szCs w:val="28"/>
        </w:rPr>
        <w:t>ЕДИНАЯ РОССИЯ</w:t>
      </w:r>
      <w:r w:rsidR="004A35F3">
        <w:rPr>
          <w:rFonts w:ascii="Times New Roman" w:hAnsi="Times New Roman"/>
          <w:color w:val="000000"/>
          <w:sz w:val="28"/>
          <w:szCs w:val="28"/>
        </w:rPr>
        <w:t>»</w:t>
      </w:r>
      <w:r w:rsidR="0053230C">
        <w:rPr>
          <w:rFonts w:ascii="Times New Roman" w:eastAsia="Calibri" w:hAnsi="Times New Roman"/>
          <w:sz w:val="28"/>
        </w:rPr>
        <w:t xml:space="preserve">, в соответствии с </w:t>
      </w:r>
      <w:r w:rsidR="0053230C">
        <w:rPr>
          <w:rFonts w:ascii="Times New Roman" w:hAnsi="Times New Roman"/>
          <w:color w:val="000000"/>
          <w:sz w:val="28"/>
          <w:szCs w:val="28"/>
        </w:rPr>
        <w:t>частью</w:t>
      </w:r>
      <w:r w:rsidR="004A35F3">
        <w:rPr>
          <w:rFonts w:ascii="Times New Roman" w:hAnsi="Times New Roman"/>
          <w:color w:val="000000"/>
          <w:sz w:val="28"/>
          <w:szCs w:val="28"/>
        </w:rPr>
        <w:t xml:space="preserve"> 2 статьи 41 </w:t>
      </w:r>
      <w:r w:rsidR="00701743">
        <w:rPr>
          <w:rFonts w:ascii="Times New Roman" w:hAnsi="Times New Roman"/>
          <w:color w:val="000000"/>
          <w:sz w:val="28"/>
          <w:szCs w:val="28"/>
        </w:rPr>
        <w:t xml:space="preserve">Закона Забайкальского края </w:t>
      </w:r>
      <w:r w:rsidR="00B557C4">
        <w:rPr>
          <w:rFonts w:ascii="Times New Roman" w:hAnsi="Times New Roman"/>
          <w:color w:val="000000"/>
          <w:sz w:val="28"/>
          <w:szCs w:val="28"/>
        </w:rPr>
        <w:t xml:space="preserve">от 6 июля 2010 года </w:t>
      </w:r>
      <w:r w:rsidR="00701743">
        <w:rPr>
          <w:rFonts w:ascii="Times New Roman" w:hAnsi="Times New Roman"/>
          <w:color w:val="000000"/>
          <w:sz w:val="28"/>
          <w:szCs w:val="28"/>
        </w:rPr>
        <w:t>№ 385-ЗЗК «О муниципальных выборах в Забайкальском крае»</w:t>
      </w:r>
      <w:r w:rsidR="0053230C">
        <w:rPr>
          <w:rFonts w:ascii="Times New Roman" w:hAnsi="Times New Roman"/>
          <w:color w:val="000000"/>
          <w:sz w:val="28"/>
          <w:szCs w:val="28"/>
        </w:rPr>
        <w:t xml:space="preserve">, руководствуясь постановлением Избирательной комиссии Забайкальского края от 20.05,2022 г. № 161/954-3 «О возложении полномочий по подготовке и проведению выборов в органы 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края»  </w:t>
      </w:r>
      <w:r w:rsidR="0070174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557C4">
        <w:rPr>
          <w:rFonts w:ascii="Times New Roman" w:hAnsi="Times New Roman"/>
          <w:color w:val="000000"/>
          <w:sz w:val="28"/>
          <w:szCs w:val="28"/>
        </w:rPr>
        <w:t>Могойтуйская</w:t>
      </w:r>
      <w:proofErr w:type="spellEnd"/>
      <w:r w:rsidR="00B557C4">
        <w:rPr>
          <w:rFonts w:ascii="Times New Roman" w:hAnsi="Times New Roman"/>
          <w:color w:val="000000"/>
          <w:sz w:val="28"/>
          <w:szCs w:val="28"/>
        </w:rPr>
        <w:t xml:space="preserve"> районная те</w:t>
      </w:r>
      <w:r w:rsidR="005B3D5F">
        <w:rPr>
          <w:rFonts w:ascii="Times New Roman" w:hAnsi="Times New Roman"/>
          <w:color w:val="000000"/>
          <w:sz w:val="28"/>
          <w:szCs w:val="28"/>
        </w:rPr>
        <w:t>рриториальная избирательная коми</w:t>
      </w:r>
      <w:r w:rsidR="00B557C4">
        <w:rPr>
          <w:rFonts w:ascii="Times New Roman" w:hAnsi="Times New Roman"/>
          <w:color w:val="000000"/>
          <w:sz w:val="28"/>
          <w:szCs w:val="28"/>
        </w:rPr>
        <w:t>ссия</w:t>
      </w:r>
    </w:p>
    <w:p w:rsidR="00474E28" w:rsidRPr="00F42D96" w:rsidRDefault="00842B43" w:rsidP="00AA545A">
      <w:pPr>
        <w:pStyle w:val="a3"/>
        <w:spacing w:line="240" w:lineRule="auto"/>
        <w:ind w:firstLine="567"/>
        <w:contextualSpacing/>
        <w:rPr>
          <w:bCs w:val="0"/>
          <w:i/>
        </w:rPr>
      </w:pPr>
      <w:r>
        <w:rPr>
          <w:bCs w:val="0"/>
          <w:i/>
        </w:rPr>
        <w:t xml:space="preserve">п о с </w:t>
      </w:r>
      <w:proofErr w:type="gramStart"/>
      <w:r>
        <w:rPr>
          <w:bCs w:val="0"/>
          <w:i/>
        </w:rPr>
        <w:t>т</w:t>
      </w:r>
      <w:proofErr w:type="gramEnd"/>
      <w:r>
        <w:rPr>
          <w:bCs w:val="0"/>
          <w:i/>
        </w:rPr>
        <w:t xml:space="preserve"> а н о в л я е т</w:t>
      </w:r>
      <w:r w:rsidR="00474E28" w:rsidRPr="00F42D96">
        <w:rPr>
          <w:bCs w:val="0"/>
          <w:i/>
        </w:rPr>
        <w:t>:</w:t>
      </w:r>
    </w:p>
    <w:p w:rsidR="00474E28" w:rsidRPr="00474E28" w:rsidRDefault="00474E28" w:rsidP="00AA545A">
      <w:pPr>
        <w:pStyle w:val="a3"/>
        <w:spacing w:line="240" w:lineRule="auto"/>
        <w:ind w:firstLine="567"/>
        <w:contextualSpacing/>
        <w:jc w:val="left"/>
        <w:rPr>
          <w:bCs w:val="0"/>
        </w:rPr>
      </w:pPr>
    </w:p>
    <w:p w:rsidR="00B557C4" w:rsidRPr="00EF1F46" w:rsidRDefault="004A35F3" w:rsidP="00EF1F46">
      <w:pPr>
        <w:pStyle w:val="Pa2"/>
        <w:numPr>
          <w:ilvl w:val="0"/>
          <w:numId w:val="1"/>
        </w:numPr>
        <w:spacing w:line="240" w:lineRule="auto"/>
        <w:ind w:left="28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Зарегистрировать уполномоченного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представителя </w:t>
      </w:r>
      <w:r w:rsidR="00B557C4">
        <w:rPr>
          <w:rFonts w:ascii="Times New Roman" w:hAnsi="Times New Roman"/>
          <w:color w:val="000000"/>
          <w:sz w:val="28"/>
          <w:szCs w:val="28"/>
        </w:rPr>
        <w:t xml:space="preserve"> избирательного</w:t>
      </w:r>
      <w:proofErr w:type="gramEnd"/>
      <w:r w:rsidR="00B557C4">
        <w:rPr>
          <w:rFonts w:ascii="Times New Roman" w:hAnsi="Times New Roman"/>
          <w:color w:val="000000"/>
          <w:sz w:val="28"/>
          <w:szCs w:val="28"/>
        </w:rPr>
        <w:t xml:space="preserve"> объединения</w:t>
      </w:r>
      <w:r>
        <w:rPr>
          <w:color w:val="000000"/>
        </w:rPr>
        <w:t xml:space="preserve"> </w:t>
      </w:r>
      <w:proofErr w:type="spellStart"/>
      <w:r w:rsidRPr="004A35F3">
        <w:rPr>
          <w:rFonts w:ascii="Times New Roman" w:hAnsi="Times New Roman"/>
          <w:color w:val="000000"/>
          <w:sz w:val="28"/>
          <w:szCs w:val="28"/>
        </w:rPr>
        <w:t>Могойтуйское</w:t>
      </w:r>
      <w:proofErr w:type="spellEnd"/>
      <w:r w:rsidRPr="004A35F3">
        <w:rPr>
          <w:rFonts w:ascii="Times New Roman" w:hAnsi="Times New Roman"/>
          <w:color w:val="000000"/>
          <w:sz w:val="28"/>
          <w:szCs w:val="28"/>
        </w:rPr>
        <w:t xml:space="preserve"> местное отделение Забайкальского регионального отделения Всероссийской политической партии «</w:t>
      </w:r>
      <w:r w:rsidRPr="004A35F3">
        <w:rPr>
          <w:rFonts w:ascii="Times New Roman" w:hAnsi="Times New Roman"/>
          <w:b/>
          <w:color w:val="000000"/>
          <w:sz w:val="28"/>
          <w:szCs w:val="28"/>
        </w:rPr>
        <w:t>ЕДИНАЯ РОССИЯ</w:t>
      </w:r>
      <w:r w:rsidRPr="004A35F3">
        <w:rPr>
          <w:rFonts w:ascii="Times New Roman" w:hAnsi="Times New Roman"/>
          <w:color w:val="000000"/>
          <w:sz w:val="28"/>
          <w:szCs w:val="28"/>
        </w:rPr>
        <w:t>»</w:t>
      </w:r>
      <w:r w:rsidR="00EF1F46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F1F46">
        <w:rPr>
          <w:rFonts w:ascii="Times New Roman" w:hAnsi="Times New Roman"/>
          <w:sz w:val="28"/>
          <w:szCs w:val="28"/>
        </w:rPr>
        <w:t>Барадиеву</w:t>
      </w:r>
      <w:proofErr w:type="spellEnd"/>
      <w:r w:rsidRPr="00EF1F46">
        <w:rPr>
          <w:rFonts w:ascii="Times New Roman" w:hAnsi="Times New Roman"/>
          <w:sz w:val="28"/>
          <w:szCs w:val="28"/>
        </w:rPr>
        <w:t xml:space="preserve"> Светлану Кузьминичну</w:t>
      </w:r>
      <w:r>
        <w:t>.</w:t>
      </w:r>
    </w:p>
    <w:p w:rsidR="00474E28" w:rsidRDefault="00B557C4" w:rsidP="00AA545A">
      <w:pPr>
        <w:pStyle w:val="Pa2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Выдать </w:t>
      </w:r>
      <w:r w:rsidR="004A35F3">
        <w:rPr>
          <w:rFonts w:ascii="Times New Roman" w:hAnsi="Times New Roman"/>
          <w:color w:val="000000"/>
          <w:sz w:val="28"/>
          <w:szCs w:val="28"/>
        </w:rPr>
        <w:t xml:space="preserve">уполномоченному представителю </w:t>
      </w:r>
      <w:r>
        <w:rPr>
          <w:rFonts w:ascii="Times New Roman" w:hAnsi="Times New Roman"/>
          <w:color w:val="000000"/>
          <w:sz w:val="28"/>
          <w:szCs w:val="28"/>
        </w:rPr>
        <w:t>избирательного объединения</w:t>
      </w:r>
      <w:r w:rsidRPr="00F42D9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A35F3" w:rsidRPr="004A35F3">
        <w:rPr>
          <w:rFonts w:ascii="Times New Roman" w:hAnsi="Times New Roman"/>
          <w:color w:val="000000"/>
          <w:sz w:val="28"/>
          <w:szCs w:val="28"/>
        </w:rPr>
        <w:t>Могойтуйское</w:t>
      </w:r>
      <w:proofErr w:type="spellEnd"/>
      <w:r w:rsidR="004A35F3" w:rsidRPr="004A35F3">
        <w:rPr>
          <w:rFonts w:ascii="Times New Roman" w:hAnsi="Times New Roman"/>
          <w:color w:val="000000"/>
          <w:sz w:val="28"/>
          <w:szCs w:val="28"/>
        </w:rPr>
        <w:t xml:space="preserve"> местное отделение Забайкальского регионального отделения Всероссийской политической партии «</w:t>
      </w:r>
      <w:r w:rsidR="004A35F3" w:rsidRPr="004A35F3">
        <w:rPr>
          <w:rFonts w:ascii="Times New Roman" w:hAnsi="Times New Roman"/>
          <w:b/>
          <w:color w:val="000000"/>
          <w:sz w:val="28"/>
          <w:szCs w:val="28"/>
        </w:rPr>
        <w:t xml:space="preserve">ЕДИНАЯ </w:t>
      </w:r>
      <w:proofErr w:type="gramStart"/>
      <w:r w:rsidR="004A35F3" w:rsidRPr="004A35F3">
        <w:rPr>
          <w:rFonts w:ascii="Times New Roman" w:hAnsi="Times New Roman"/>
          <w:b/>
          <w:color w:val="000000"/>
          <w:sz w:val="28"/>
          <w:szCs w:val="28"/>
        </w:rPr>
        <w:t>РОССИЯ</w:t>
      </w:r>
      <w:r w:rsidR="004A35F3" w:rsidRPr="004A35F3">
        <w:rPr>
          <w:rFonts w:ascii="Times New Roman" w:hAnsi="Times New Roman"/>
          <w:color w:val="000000"/>
          <w:sz w:val="28"/>
          <w:szCs w:val="28"/>
        </w:rPr>
        <w:t>»</w:t>
      </w:r>
      <w:r w:rsidR="004A35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35F3" w:rsidRPr="00F42D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35F3">
        <w:rPr>
          <w:rFonts w:ascii="Times New Roman" w:hAnsi="Times New Roman"/>
          <w:color w:val="000000"/>
          <w:sz w:val="28"/>
          <w:szCs w:val="28"/>
        </w:rPr>
        <w:t>удостоверение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установленного образца.</w:t>
      </w:r>
    </w:p>
    <w:p w:rsidR="003A1786" w:rsidRPr="004B33D5" w:rsidRDefault="005A5208" w:rsidP="003A1786">
      <w:pPr>
        <w:spacing w:after="120" w:line="240" w:lineRule="auto"/>
        <w:jc w:val="both"/>
        <w:rPr>
          <w:rFonts w:eastAsia="Calibri"/>
          <w:szCs w:val="20"/>
          <w:lang w:eastAsia="ru-RU"/>
        </w:rPr>
      </w:pPr>
      <w:r>
        <w:rPr>
          <w:rFonts w:eastAsia="Calibri"/>
          <w:szCs w:val="20"/>
          <w:lang w:eastAsia="ru-RU"/>
        </w:rPr>
        <w:tab/>
        <w:t>3.</w:t>
      </w:r>
      <w:r>
        <w:rPr>
          <w:rFonts w:eastAsia="Calibri"/>
          <w:szCs w:val="20"/>
          <w:lang w:eastAsia="ru-RU"/>
        </w:rPr>
        <w:tab/>
        <w:t>Разместить настоящее постановление на сайте администрации муниципального района «</w:t>
      </w:r>
      <w:proofErr w:type="spellStart"/>
      <w:r>
        <w:rPr>
          <w:rFonts w:eastAsia="Calibri"/>
          <w:szCs w:val="20"/>
          <w:lang w:eastAsia="ru-RU"/>
        </w:rPr>
        <w:t>Могойтуйский</w:t>
      </w:r>
      <w:proofErr w:type="spellEnd"/>
      <w:r>
        <w:rPr>
          <w:rFonts w:eastAsia="Calibri"/>
          <w:szCs w:val="20"/>
          <w:lang w:eastAsia="ru-RU"/>
        </w:rPr>
        <w:t xml:space="preserve"> район» в информационно-телекоммуникационной сети «Интернет».</w:t>
      </w:r>
      <w:bookmarkStart w:id="0" w:name="_GoBack"/>
      <w:bookmarkEnd w:id="0"/>
    </w:p>
    <w:p w:rsidR="003A1786" w:rsidRPr="004B33D5" w:rsidRDefault="003A1786" w:rsidP="00F65950">
      <w:pPr>
        <w:spacing w:after="120" w:line="240" w:lineRule="auto"/>
        <w:ind w:firstLine="567"/>
        <w:jc w:val="both"/>
        <w:rPr>
          <w:rFonts w:eastAsia="Calibri"/>
          <w:szCs w:val="20"/>
          <w:lang w:eastAsia="ru-RU"/>
        </w:rPr>
      </w:pPr>
      <w:r w:rsidRPr="004B33D5">
        <w:rPr>
          <w:rFonts w:eastAsia="Calibri"/>
          <w:szCs w:val="20"/>
          <w:lang w:eastAsia="ru-RU"/>
        </w:rPr>
        <w:t>Председатель комиссии</w:t>
      </w:r>
      <w:r w:rsidR="00DC4B2B">
        <w:rPr>
          <w:rFonts w:eastAsia="Calibri"/>
          <w:szCs w:val="20"/>
          <w:lang w:eastAsia="ru-RU"/>
        </w:rPr>
        <w:tab/>
      </w:r>
      <w:r w:rsidR="00DC4B2B">
        <w:rPr>
          <w:rFonts w:eastAsia="Calibri"/>
          <w:szCs w:val="20"/>
          <w:lang w:eastAsia="ru-RU"/>
        </w:rPr>
        <w:tab/>
      </w:r>
      <w:r w:rsidR="00DC4B2B">
        <w:rPr>
          <w:rFonts w:eastAsia="Calibri"/>
          <w:szCs w:val="20"/>
          <w:lang w:eastAsia="ru-RU"/>
        </w:rPr>
        <w:tab/>
      </w:r>
      <w:r w:rsidR="00DC4B2B">
        <w:rPr>
          <w:rFonts w:eastAsia="Calibri"/>
          <w:szCs w:val="20"/>
          <w:lang w:eastAsia="ru-RU"/>
        </w:rPr>
        <w:tab/>
      </w:r>
      <w:r w:rsidR="00DC4B2B">
        <w:rPr>
          <w:rFonts w:eastAsia="Calibri"/>
          <w:szCs w:val="20"/>
          <w:lang w:eastAsia="ru-RU"/>
        </w:rPr>
        <w:tab/>
      </w:r>
      <w:r w:rsidR="00DC4B2B">
        <w:rPr>
          <w:rFonts w:eastAsia="Calibri"/>
          <w:szCs w:val="20"/>
          <w:lang w:eastAsia="ru-RU"/>
        </w:rPr>
        <w:tab/>
      </w:r>
      <w:proofErr w:type="spellStart"/>
      <w:r w:rsidRPr="004B33D5">
        <w:rPr>
          <w:rFonts w:eastAsia="Calibri"/>
          <w:szCs w:val="20"/>
          <w:lang w:eastAsia="ru-RU"/>
        </w:rPr>
        <w:t>Ц.Л.Абрамова</w:t>
      </w:r>
      <w:proofErr w:type="spellEnd"/>
    </w:p>
    <w:p w:rsidR="003A1786" w:rsidRPr="004B33D5" w:rsidRDefault="003A1786" w:rsidP="003A1786">
      <w:pPr>
        <w:spacing w:after="0" w:line="240" w:lineRule="auto"/>
        <w:rPr>
          <w:rFonts w:eastAsia="Calibri"/>
          <w:szCs w:val="20"/>
          <w:lang w:eastAsia="ru-RU"/>
        </w:rPr>
      </w:pPr>
    </w:p>
    <w:p w:rsidR="003A1786" w:rsidRPr="004B33D5" w:rsidRDefault="00F65950" w:rsidP="003A1786">
      <w:pPr>
        <w:spacing w:after="0" w:line="240" w:lineRule="auto"/>
        <w:rPr>
          <w:rFonts w:eastAsia="Calibri"/>
          <w:szCs w:val="20"/>
          <w:lang w:eastAsia="ru-RU"/>
        </w:rPr>
      </w:pPr>
      <w:r>
        <w:rPr>
          <w:rFonts w:eastAsia="Calibri"/>
          <w:szCs w:val="20"/>
          <w:lang w:eastAsia="ru-RU"/>
        </w:rPr>
        <w:t xml:space="preserve">       </w:t>
      </w:r>
      <w:proofErr w:type="spellStart"/>
      <w:r w:rsidR="00DC4B2B">
        <w:rPr>
          <w:rFonts w:eastAsia="Calibri"/>
          <w:szCs w:val="20"/>
          <w:lang w:eastAsia="ru-RU"/>
        </w:rPr>
        <w:t>И.о</w:t>
      </w:r>
      <w:proofErr w:type="spellEnd"/>
      <w:r w:rsidR="00DC4B2B">
        <w:rPr>
          <w:rFonts w:eastAsia="Calibri"/>
          <w:szCs w:val="20"/>
          <w:lang w:eastAsia="ru-RU"/>
        </w:rPr>
        <w:t>. с</w:t>
      </w:r>
      <w:r w:rsidR="003A1786" w:rsidRPr="004B33D5">
        <w:rPr>
          <w:rFonts w:eastAsia="Calibri"/>
          <w:szCs w:val="20"/>
          <w:lang w:eastAsia="ru-RU"/>
        </w:rPr>
        <w:t>екретар</w:t>
      </w:r>
      <w:r w:rsidR="00DC4B2B">
        <w:rPr>
          <w:rFonts w:eastAsia="Calibri"/>
          <w:szCs w:val="20"/>
          <w:lang w:eastAsia="ru-RU"/>
        </w:rPr>
        <w:t>я</w:t>
      </w:r>
      <w:r w:rsidR="003A1786" w:rsidRPr="004B33D5">
        <w:rPr>
          <w:rFonts w:eastAsia="Calibri"/>
          <w:szCs w:val="20"/>
          <w:lang w:eastAsia="ru-RU"/>
        </w:rPr>
        <w:t xml:space="preserve"> комиссии</w:t>
      </w:r>
      <w:r w:rsidR="00DC4B2B">
        <w:rPr>
          <w:rFonts w:eastAsia="Calibri"/>
          <w:szCs w:val="20"/>
          <w:lang w:eastAsia="ru-RU"/>
        </w:rPr>
        <w:tab/>
      </w:r>
      <w:r w:rsidR="00DC4B2B">
        <w:rPr>
          <w:rFonts w:eastAsia="Calibri"/>
          <w:szCs w:val="20"/>
          <w:lang w:eastAsia="ru-RU"/>
        </w:rPr>
        <w:tab/>
      </w:r>
      <w:r w:rsidR="00DC4B2B">
        <w:rPr>
          <w:rFonts w:eastAsia="Calibri"/>
          <w:szCs w:val="20"/>
          <w:lang w:eastAsia="ru-RU"/>
        </w:rPr>
        <w:tab/>
      </w:r>
      <w:r w:rsidR="00DC4B2B">
        <w:rPr>
          <w:rFonts w:eastAsia="Calibri"/>
          <w:szCs w:val="20"/>
          <w:lang w:eastAsia="ru-RU"/>
        </w:rPr>
        <w:tab/>
      </w:r>
      <w:r w:rsidR="00DC4B2B">
        <w:rPr>
          <w:rFonts w:eastAsia="Calibri"/>
          <w:szCs w:val="20"/>
          <w:lang w:eastAsia="ru-RU"/>
        </w:rPr>
        <w:tab/>
      </w:r>
      <w:r w:rsidR="00DC4B2B">
        <w:rPr>
          <w:rFonts w:eastAsia="Calibri"/>
          <w:szCs w:val="20"/>
          <w:lang w:eastAsia="ru-RU"/>
        </w:rPr>
        <w:tab/>
        <w:t xml:space="preserve">М.Н. </w:t>
      </w:r>
      <w:proofErr w:type="spellStart"/>
      <w:r w:rsidR="00DC4B2B">
        <w:rPr>
          <w:rFonts w:eastAsia="Calibri"/>
          <w:szCs w:val="20"/>
          <w:lang w:eastAsia="ru-RU"/>
        </w:rPr>
        <w:t>Авраченкова</w:t>
      </w:r>
      <w:proofErr w:type="spellEnd"/>
    </w:p>
    <w:sectPr w:rsidR="003A1786" w:rsidRPr="004B33D5" w:rsidSect="00E619D8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290"/>
    <w:multiLevelType w:val="hybridMultilevel"/>
    <w:tmpl w:val="175A4C40"/>
    <w:lvl w:ilvl="0" w:tplc="5FB62202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786"/>
    <w:rsid w:val="000574CC"/>
    <w:rsid w:val="000A12ED"/>
    <w:rsid w:val="003A1786"/>
    <w:rsid w:val="003C2CE2"/>
    <w:rsid w:val="00474E28"/>
    <w:rsid w:val="004A35F3"/>
    <w:rsid w:val="0053230C"/>
    <w:rsid w:val="0058495D"/>
    <w:rsid w:val="00595077"/>
    <w:rsid w:val="005A5208"/>
    <w:rsid w:val="005B3D5F"/>
    <w:rsid w:val="006645D8"/>
    <w:rsid w:val="006B2897"/>
    <w:rsid w:val="00701743"/>
    <w:rsid w:val="007648FF"/>
    <w:rsid w:val="007C5171"/>
    <w:rsid w:val="007F42FD"/>
    <w:rsid w:val="00835BB9"/>
    <w:rsid w:val="00842B43"/>
    <w:rsid w:val="00931F70"/>
    <w:rsid w:val="00A24C4C"/>
    <w:rsid w:val="00AA545A"/>
    <w:rsid w:val="00B1115F"/>
    <w:rsid w:val="00B557C4"/>
    <w:rsid w:val="00BF01F5"/>
    <w:rsid w:val="00D04EA7"/>
    <w:rsid w:val="00DC4B2B"/>
    <w:rsid w:val="00E75944"/>
    <w:rsid w:val="00EF1F46"/>
    <w:rsid w:val="00F42D96"/>
    <w:rsid w:val="00F65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AF91C"/>
  <w15:docId w15:val="{5A32AF5D-258D-423A-8BE2-3A3AF73C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74E28"/>
    <w:pPr>
      <w:spacing w:after="0" w:line="360" w:lineRule="auto"/>
      <w:jc w:val="center"/>
    </w:pPr>
    <w:rPr>
      <w:rFonts w:eastAsia="Times New Roman"/>
      <w:b/>
      <w:bCs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74E28"/>
    <w:rPr>
      <w:rFonts w:eastAsia="Times New Roman"/>
      <w:b/>
      <w:bCs/>
      <w:lang w:eastAsia="ru-RU"/>
    </w:rPr>
  </w:style>
  <w:style w:type="paragraph" w:customStyle="1" w:styleId="Pa0">
    <w:name w:val="Pa0"/>
    <w:basedOn w:val="a"/>
    <w:next w:val="a"/>
    <w:uiPriority w:val="99"/>
    <w:rsid w:val="00474E28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/>
      <w:sz w:val="24"/>
      <w:szCs w:val="24"/>
    </w:rPr>
  </w:style>
  <w:style w:type="paragraph" w:customStyle="1" w:styleId="Pa2">
    <w:name w:val="Pa2"/>
    <w:basedOn w:val="a"/>
    <w:next w:val="a"/>
    <w:uiPriority w:val="99"/>
    <w:rsid w:val="00474E28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24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4C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РЦВ</dc:creator>
  <cp:lastModifiedBy>ТИК</cp:lastModifiedBy>
  <cp:revision>11</cp:revision>
  <cp:lastPrinted>2025-07-19T03:50:00Z</cp:lastPrinted>
  <dcterms:created xsi:type="dcterms:W3CDTF">2025-07-17T07:07:00Z</dcterms:created>
  <dcterms:modified xsi:type="dcterms:W3CDTF">2025-07-19T03:53:00Z</dcterms:modified>
</cp:coreProperties>
</file>